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71217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2/PE200948/8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B75D4A"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w:t>
      </w:r>
      <w:r>
        <w:rPr>
          <w:rFonts w:ascii="Arial" w:hAnsi="Arial" w:cs="Arial"/>
          <w:sz w:val="18"/>
          <w:szCs w:val="18"/>
        </w:rPr>
        <w:t>Horizontal Centrifugal pump</w:t>
      </w:r>
      <w:r w:rsidR="00643F98" w:rsidRPr="00696895">
        <w:rPr>
          <w:rFonts w:ascii="Arial" w:hAnsi="Arial" w:cs="Arial"/>
          <w:sz w:val="18"/>
          <w:szCs w:val="18"/>
        </w:rPr>
        <w:t xml:space="preserve">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B75D4A">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w:t>
      </w:r>
      <w:r w:rsidR="00E46A8C">
        <w:rPr>
          <w:rFonts w:ascii="Arial" w:hAnsi="Arial" w:cs="Arial"/>
          <w:sz w:val="18"/>
          <w:szCs w:val="18"/>
        </w:rPr>
        <w:t xml:space="preserve">current (within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E46A8C" w:rsidP="00902675">
      <w:pPr>
        <w:spacing w:after="0" w:line="240" w:lineRule="auto"/>
        <w:jc w:val="both"/>
        <w:rPr>
          <w:rFonts w:ascii="Arial" w:hAnsi="Arial" w:cs="Arial"/>
          <w:b/>
          <w:sz w:val="18"/>
          <w:szCs w:val="18"/>
        </w:rPr>
      </w:pPr>
      <w:r>
        <w:rPr>
          <w:rFonts w:ascii="Arial" w:hAnsi="Arial" w:cs="Arial"/>
          <w:b/>
          <w:sz w:val="18"/>
          <w:szCs w:val="18"/>
        </w:rPr>
        <w:t xml:space="preserve">         ** Similar means Horizontal Centrifugal pump assembly.</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2173"/>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75D4A"/>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6A8C"/>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E5BF1"/>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2021-01-08T10:11:00Z</dcterms:modified>
</cp:coreProperties>
</file>